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A" w:rsidRDefault="006A22CA" w:rsidP="00586F77">
      <w:pPr>
        <w:spacing w:after="0" w:line="240" w:lineRule="auto"/>
        <w:ind w:firstLine="284"/>
        <w:jc w:val="center"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sz w:val="20"/>
          <w:szCs w:val="20"/>
          <w:rtl/>
        </w:rPr>
        <w:t>معرفی کتاب اصول مدیریت و حفاظت خاک</w:t>
      </w:r>
    </w:p>
    <w:p w:rsidR="006A22CA" w:rsidRPr="008E140E" w:rsidRDefault="006A22CA" w:rsidP="00586F77">
      <w:pPr>
        <w:spacing w:after="0" w:line="240" w:lineRule="auto"/>
        <w:ind w:firstLine="284"/>
        <w:jc w:val="both"/>
        <w:rPr>
          <w:rFonts w:ascii="Times New Roman" w:hAnsi="Times New Roman" w:cs="B Nazanin"/>
          <w:sz w:val="20"/>
          <w:szCs w:val="20"/>
          <w:rtl/>
        </w:rPr>
      </w:pPr>
      <w:r w:rsidRPr="008E140E">
        <w:rPr>
          <w:rFonts w:ascii="Times New Roman" w:hAnsi="Times New Roman" w:cs="B Nazanin"/>
          <w:sz w:val="20"/>
          <w:szCs w:val="20"/>
          <w:rtl/>
        </w:rPr>
        <w:t>کتاب اصول مدیریت و حفاظت خاک نوشته بلانکو و لعل (دو نفر از بزرگان علوم خاک</w:t>
      </w:r>
      <w:r w:rsidRPr="008E140E"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 xml:space="preserve">شناسی دنیا) به </w:t>
      </w:r>
      <w:r>
        <w:rPr>
          <w:rFonts w:ascii="Times New Roman" w:hAnsi="Times New Roman" w:cs="B Nazanin"/>
          <w:sz w:val="20"/>
          <w:szCs w:val="20"/>
          <w:rtl/>
        </w:rPr>
        <w:t>عنوان یکی از مهمترین کتاب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>های این علم به ویژه در زمینه حفاظت خاک به شمار می</w:t>
      </w:r>
      <w:r w:rsidRPr="008E140E">
        <w:rPr>
          <w:rFonts w:ascii="Times New Roman" w:hAnsi="Times New Roman" w:cs="B Nazanin"/>
          <w:sz w:val="20"/>
          <w:szCs w:val="20"/>
          <w:rtl/>
        </w:rPr>
        <w:softHyphen/>
        <w:t>آید. در این کتاب به مسائل بنیادی و اساسی و مباحث نوین علم حفاظت و مدیریت خاک اشاره شده است که نویسندگان با ظرافت خاصی این دو موضوع را به رشته تحریر در آورده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>اند. در این کتاب سعی شده در کنار مباحثی نظیر فرسایش و حفاظت خاک در عرصه</w:t>
      </w:r>
      <w:r>
        <w:rPr>
          <w:rFonts w:ascii="Times New Roman" w:hAnsi="Times New Roman" w:cs="B Nazanin"/>
          <w:sz w:val="20"/>
          <w:szCs w:val="20"/>
        </w:rPr>
        <w:t>‌</w:t>
      </w:r>
      <w:r>
        <w:rPr>
          <w:rFonts w:ascii="Times New Roman" w:hAnsi="Times New Roman" w:cs="B Nazanin"/>
          <w:sz w:val="20"/>
          <w:szCs w:val="20"/>
          <w:rtl/>
        </w:rPr>
        <w:t>های طبیعی به فرسایش در در زمین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 xml:space="preserve">های کشاورزی نیز پرداخته شود. </w:t>
      </w:r>
    </w:p>
    <w:p w:rsidR="006A22CA" w:rsidRPr="008E140E" w:rsidRDefault="006A22CA" w:rsidP="00586F77">
      <w:pPr>
        <w:spacing w:after="0" w:line="240" w:lineRule="auto"/>
        <w:ind w:firstLine="284"/>
        <w:jc w:val="both"/>
        <w:rPr>
          <w:rFonts w:ascii="Times New Roman" w:hAnsi="Times New Roman" w:cs="B Nazanin"/>
          <w:sz w:val="20"/>
          <w:szCs w:val="20"/>
          <w:rtl/>
        </w:rPr>
      </w:pPr>
      <w:r w:rsidRPr="008E140E">
        <w:rPr>
          <w:rFonts w:ascii="Times New Roman" w:hAnsi="Times New Roman" w:cs="B Nazanin"/>
          <w:sz w:val="20"/>
          <w:szCs w:val="20"/>
          <w:rtl/>
        </w:rPr>
        <w:t>در کل، کتاب حاضر در بر دارنده مباحثی نظیر تاریخچه فرسایش و حفاظت خاک، خاصیت ارتجاعی خاک، فرسایش آبی، فرسایش بادی، فرسایش حاصل از شخم، مدل سازی و برآورد فرسایش،روش</w:t>
      </w:r>
      <w:r w:rsidRPr="008E140E">
        <w:rPr>
          <w:rFonts w:ascii="Times New Roman" w:hAnsi="Times New Roman" w:cs="B Nazanin"/>
          <w:sz w:val="20"/>
          <w:szCs w:val="20"/>
          <w:rtl/>
        </w:rPr>
        <w:softHyphen/>
        <w:t xml:space="preserve">های بیولوژیک کنترل فرسایش، </w:t>
      </w:r>
      <w:r>
        <w:rPr>
          <w:rFonts w:ascii="Times New Roman" w:hAnsi="Times New Roman" w:cs="B Nazanin"/>
          <w:sz w:val="20"/>
          <w:szCs w:val="20"/>
          <w:rtl/>
        </w:rPr>
        <w:t>تکنیک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>های مهندسی کنترل فرسایش خاک، کنترل فرسایش و کیفیت خاک، فرسایش خاک و امنیت غذایی، بیشه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>زراعی، فرسایش در اراضی جنگلی و مرتعی، احیای مناطق فرسوده، رابطه تغییر اقلیم و فرسایش و ... اشاره کرد.</w:t>
      </w:r>
    </w:p>
    <w:p w:rsidR="006A22CA" w:rsidRPr="008E140E" w:rsidRDefault="006A22CA" w:rsidP="00586F77">
      <w:pPr>
        <w:spacing w:after="0" w:line="240" w:lineRule="auto"/>
        <w:ind w:firstLine="284"/>
        <w:jc w:val="both"/>
        <w:rPr>
          <w:rFonts w:ascii="Times New Roman" w:hAnsi="Times New Roman" w:cs="B Nazanin"/>
          <w:sz w:val="20"/>
          <w:szCs w:val="20"/>
          <w:rtl/>
        </w:rPr>
      </w:pPr>
      <w:r w:rsidRPr="008E140E">
        <w:rPr>
          <w:rFonts w:ascii="Times New Roman" w:hAnsi="Times New Roman" w:cs="B Nazanin"/>
          <w:sz w:val="20"/>
          <w:szCs w:val="20"/>
          <w:rtl/>
        </w:rPr>
        <w:t>با توجه به موضوعات کتاب و سرفصل</w:t>
      </w:r>
      <w:r w:rsidRPr="008E140E">
        <w:rPr>
          <w:rFonts w:ascii="Times New Roman" w:hAnsi="Times New Roman" w:cs="B Nazanin"/>
          <w:sz w:val="20"/>
          <w:szCs w:val="20"/>
          <w:rtl/>
        </w:rPr>
        <w:softHyphen/>
        <w:t>های درسی دانشگاهی، این کتاب می</w:t>
      </w:r>
      <w:r w:rsidRPr="008E140E">
        <w:rPr>
          <w:rFonts w:ascii="Times New Roman" w:hAnsi="Times New Roman" w:cs="B Nazanin"/>
          <w:sz w:val="20"/>
          <w:szCs w:val="20"/>
          <w:rtl/>
        </w:rPr>
        <w:softHyphen/>
        <w:t xml:space="preserve">تواند منبع </w:t>
      </w:r>
      <w:r>
        <w:rPr>
          <w:rFonts w:ascii="Times New Roman" w:hAnsi="Times New Roman" w:cs="B Nazanin"/>
          <w:sz w:val="20"/>
          <w:szCs w:val="20"/>
          <w:rtl/>
        </w:rPr>
        <w:t>درسی مناسبی برای دانشجویان دوره</w:t>
      </w:r>
      <w:r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>های مختلف مهندسی منابع طبیعی، مهندسی مرتع وآبخیزداری، علوم خاک و سایر علوم وابسته باشد.</w:t>
      </w:r>
    </w:p>
    <w:p w:rsidR="006A22CA" w:rsidRDefault="006A22CA" w:rsidP="00586F77">
      <w:pPr>
        <w:spacing w:after="0" w:line="240" w:lineRule="auto"/>
        <w:ind w:firstLine="284"/>
        <w:jc w:val="both"/>
        <w:rPr>
          <w:rFonts w:ascii="Times New Roman" w:hAnsi="Times New Roman" w:cs="B Nazanin" w:hint="cs"/>
          <w:sz w:val="20"/>
          <w:szCs w:val="20"/>
          <w:rtl/>
        </w:rPr>
      </w:pPr>
      <w:r w:rsidRPr="008E140E">
        <w:rPr>
          <w:rFonts w:ascii="Times New Roman" w:hAnsi="Times New Roman" w:cs="B Nazanin"/>
          <w:sz w:val="20"/>
          <w:szCs w:val="20"/>
          <w:rtl/>
        </w:rPr>
        <w:t>امید است این کتاب وسیله</w:t>
      </w:r>
      <w:r w:rsidRPr="008E140E">
        <w:rPr>
          <w:rFonts w:ascii="Times New Roman" w:hAnsi="Times New Roman" w:cs="B Nazanin"/>
          <w:sz w:val="20"/>
          <w:szCs w:val="20"/>
        </w:rPr>
        <w:t>‌</w:t>
      </w:r>
      <w:r w:rsidRPr="008E140E">
        <w:rPr>
          <w:rFonts w:ascii="Times New Roman" w:hAnsi="Times New Roman" w:cs="B Nazanin"/>
          <w:sz w:val="20"/>
          <w:szCs w:val="20"/>
          <w:rtl/>
        </w:rPr>
        <w:t xml:space="preserve">ای در جهت پیشرفت وآبادانی کشور عزیزمان ایران به شمار آید. </w:t>
      </w:r>
    </w:p>
    <w:p w:rsidR="0077779E" w:rsidRDefault="0077779E" w:rsidP="00586F77">
      <w:pPr>
        <w:spacing w:after="0" w:line="240" w:lineRule="auto"/>
        <w:ind w:firstLine="284"/>
        <w:jc w:val="both"/>
        <w:rPr>
          <w:rFonts w:ascii="Times New Roman" w:hAnsi="Times New Roman" w:cs="B Nazanin" w:hint="cs"/>
          <w:sz w:val="20"/>
          <w:szCs w:val="20"/>
          <w:rtl/>
        </w:rPr>
      </w:pPr>
    </w:p>
    <w:p w:rsidR="006A22CA" w:rsidRDefault="0077779E">
      <w:r>
        <w:rPr>
          <w:rFonts w:ascii="Times New Roman" w:hAnsi="Times New Roman" w:cs="B Nazanin" w:hint="cs"/>
          <w:sz w:val="20"/>
          <w:szCs w:val="20"/>
          <w:rtl/>
        </w:rPr>
        <w:t xml:space="preserve">ایمیل انجمن آبخیزداری ایران: </w:t>
      </w:r>
      <w:r>
        <w:rPr>
          <w:rFonts w:ascii="Times New Roman" w:hAnsi="Times New Roman" w:cs="B Nazanin"/>
          <w:sz w:val="20"/>
          <w:szCs w:val="20"/>
        </w:rPr>
        <w:t>wmseir@gmail.com</w:t>
      </w:r>
      <w:bookmarkStart w:id="0" w:name="_GoBack"/>
      <w:bookmarkEnd w:id="0"/>
    </w:p>
    <w:sectPr w:rsidR="006A22CA" w:rsidSect="00D5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7"/>
    <w:rsid w:val="00586F77"/>
    <w:rsid w:val="006A22CA"/>
    <w:rsid w:val="006D5FE4"/>
    <w:rsid w:val="0077779E"/>
    <w:rsid w:val="00832F53"/>
    <w:rsid w:val="008E140E"/>
    <w:rsid w:val="00962F47"/>
    <w:rsid w:val="00BF748E"/>
    <w:rsid w:val="00D575B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7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F47"/>
    <w:pPr>
      <w:bidi w:val="0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7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F47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کتاب اصول مدیریت و حفاظت خاک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کتاب اصول مدیریت و حفاظت خاک</dc:title>
  <dc:subject/>
  <dc:creator>hossein</dc:creator>
  <cp:keywords/>
  <dc:description/>
  <cp:lastModifiedBy>Mahboubeh Ayoughi</cp:lastModifiedBy>
  <cp:revision>2</cp:revision>
  <dcterms:created xsi:type="dcterms:W3CDTF">2013-12-07T08:41:00Z</dcterms:created>
  <dcterms:modified xsi:type="dcterms:W3CDTF">2013-12-07T08:41:00Z</dcterms:modified>
</cp:coreProperties>
</file>